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5B7388">
      <w:pPr>
        <w:spacing w:line="600" w:lineRule="exact"/>
        <w:jc w:val="center"/>
        <w:rPr>
          <w:rFonts w:ascii="Times New Roman" w:hAnsi="Times New Roman" w:eastAsia="方正小标宋_GBK"/>
          <w:sz w:val="44"/>
          <w:szCs w:val="44"/>
        </w:rPr>
      </w:pPr>
      <w:bookmarkStart w:id="0" w:name="_GoBack"/>
      <w:r>
        <w:rPr>
          <w:rFonts w:hint="default" w:ascii="Times New Roman" w:hAnsi="Times New Roman" w:eastAsia="方正小标宋简体" w:cs="Times New Roman"/>
          <w:sz w:val="44"/>
          <w:szCs w:val="44"/>
        </w:rPr>
        <w:t>盐城市</w:t>
      </w:r>
      <w:r>
        <w:rPr>
          <w:rFonts w:hint="eastAsia" w:ascii="Times New Roman" w:hAnsi="Times New Roman" w:eastAsia="方正小标宋简体" w:cs="Times New Roman"/>
          <w:sz w:val="44"/>
          <w:szCs w:val="44"/>
          <w:lang w:val="en-US" w:eastAsia="zh-CN"/>
        </w:rPr>
        <w:t>亭湖区2026-02号土地征收成片开发方案</w:t>
      </w:r>
      <w:r>
        <w:rPr>
          <w:rFonts w:ascii="Times New Roman" w:hAnsi="Times New Roman" w:eastAsia="方正小标宋_GBK"/>
          <w:bCs/>
          <w:sz w:val="44"/>
          <w:szCs w:val="44"/>
        </w:rPr>
        <w:t>起草说明</w:t>
      </w:r>
    </w:p>
    <w:bookmarkEnd w:id="0"/>
    <w:p w14:paraId="07557309">
      <w:pPr>
        <w:rPr>
          <w:rFonts w:ascii="Times New Roman" w:hAnsi="Times New Roman"/>
        </w:rPr>
      </w:pPr>
    </w:p>
    <w:p w14:paraId="73FCB3A7">
      <w:pPr>
        <w:rPr>
          <w:rFonts w:ascii="Times New Roman" w:hAnsi="Times New Roman"/>
        </w:rPr>
      </w:pPr>
    </w:p>
    <w:p w14:paraId="1B3D0E4B">
      <w:pPr>
        <w:spacing w:line="590" w:lineRule="exact"/>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一、起草背景</w:t>
      </w:r>
    </w:p>
    <w:p w14:paraId="6448F842">
      <w:pPr>
        <w:spacing w:line="59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征地工作事关人民群众切身利益和社会和谐稳定，根据《中华人民共和国土地管理法</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江苏省自然资源厅关于开展土地征收成片开发方案编制工作的通知》（苏自然资函〔2021〕15号）等文件规定</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在土地利用总体规划确定的城镇建设用地范围内，经省级以上人民政府批准</w:t>
      </w:r>
      <w:r>
        <w:rPr>
          <w:rFonts w:hint="eastAsia" w:ascii="Times New Roman" w:hAnsi="Times New Roman" w:eastAsia="仿宋_GB2312" w:cs="Times New Roman"/>
          <w:sz w:val="32"/>
          <w:szCs w:val="32"/>
          <w:lang w:eastAsia="zh-CN"/>
        </w:rPr>
        <w:t>，由</w:t>
      </w:r>
      <w:r>
        <w:rPr>
          <w:rFonts w:hint="default" w:ascii="Times New Roman" w:hAnsi="Times New Roman" w:eastAsia="仿宋_GB2312" w:cs="Times New Roman"/>
          <w:sz w:val="32"/>
          <w:szCs w:val="32"/>
        </w:rPr>
        <w:t>县级以上地方人民政府组织实施的成片开发建设需要用地的，可以依法实施征收。因此，我</w:t>
      </w:r>
      <w:r>
        <w:rPr>
          <w:rFonts w:hint="default" w:ascii="Times New Roman" w:hAnsi="Times New Roman" w:eastAsia="仿宋_GB2312" w:cs="Times New Roman"/>
          <w:sz w:val="32"/>
          <w:szCs w:val="32"/>
          <w:lang w:val="en-US" w:eastAsia="zh-CN"/>
        </w:rPr>
        <w:t>区</w:t>
      </w:r>
      <w:r>
        <w:rPr>
          <w:rFonts w:hint="default" w:ascii="Times New Roman" w:hAnsi="Times New Roman" w:eastAsia="仿宋_GB2312" w:cs="Times New Roman"/>
          <w:sz w:val="32"/>
          <w:szCs w:val="32"/>
        </w:rPr>
        <w:t>组织编制了</w:t>
      </w:r>
      <w:r>
        <w:rPr>
          <w:rFonts w:hint="default" w:ascii="Times New Roman" w:hAnsi="Times New Roman" w:eastAsia="仿宋_GB2312" w:cs="Times New Roman"/>
          <w:sz w:val="32"/>
          <w:szCs w:val="32"/>
          <w:lang w:val="en-US" w:eastAsia="zh-CN"/>
        </w:rPr>
        <w:t>盐城</w:t>
      </w:r>
      <w:r>
        <w:rPr>
          <w:rFonts w:hint="default" w:ascii="Times New Roman" w:hAnsi="Times New Roman" w:eastAsia="仿宋_GB2312" w:cs="Times New Roman"/>
          <w:sz w:val="32"/>
          <w:szCs w:val="32"/>
        </w:rPr>
        <w:t>市</w:t>
      </w:r>
      <w:r>
        <w:rPr>
          <w:rFonts w:hint="default" w:ascii="Times New Roman" w:hAnsi="Times New Roman" w:eastAsia="仿宋_GB2312" w:cs="Times New Roman"/>
          <w:sz w:val="32"/>
          <w:szCs w:val="32"/>
          <w:lang w:val="en-US" w:eastAsia="zh-CN"/>
        </w:rPr>
        <w:t>亭湖</w:t>
      </w:r>
      <w:r>
        <w:rPr>
          <w:rFonts w:hint="default" w:ascii="Times New Roman" w:hAnsi="Times New Roman" w:eastAsia="仿宋_GB2312" w:cs="Times New Roman"/>
          <w:sz w:val="32"/>
          <w:szCs w:val="32"/>
        </w:rPr>
        <w:t>区202</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号</w:t>
      </w:r>
      <w:r>
        <w:rPr>
          <w:rFonts w:hint="default" w:ascii="Times New Roman" w:hAnsi="Times New Roman" w:eastAsia="仿宋_GB2312" w:cs="Times New Roman"/>
          <w:sz w:val="32"/>
          <w:szCs w:val="32"/>
        </w:rPr>
        <w:t>土地征收成片开发方案</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此项工作是农转用报批工作的前提，是保障我区各类重点工程、重大项目征地工作的基础，是进一步推进依法征地、和谐征地，切实保障被征地农民权益，维护社会公平正义的必经之路。</w:t>
      </w:r>
    </w:p>
    <w:p w14:paraId="23E38933">
      <w:pPr>
        <w:spacing w:line="590" w:lineRule="exact"/>
        <w:ind w:firstLine="640" w:firstLineChars="200"/>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val="en-US" w:eastAsia="zh-CN"/>
        </w:rPr>
        <w:t>二</w:t>
      </w:r>
      <w:r>
        <w:rPr>
          <w:rFonts w:hint="eastAsia" w:ascii="方正黑体_GBK" w:hAnsi="方正黑体_GBK" w:eastAsia="方正黑体_GBK" w:cs="方正黑体_GBK"/>
          <w:sz w:val="32"/>
          <w:szCs w:val="32"/>
        </w:rPr>
        <w:t>、起草</w:t>
      </w:r>
      <w:r>
        <w:rPr>
          <w:rFonts w:hint="eastAsia" w:ascii="方正黑体_GBK" w:hAnsi="方正黑体_GBK" w:eastAsia="方正黑体_GBK" w:cs="方正黑体_GBK"/>
          <w:sz w:val="32"/>
          <w:szCs w:val="32"/>
          <w:lang w:val="en-US" w:eastAsia="zh-CN"/>
        </w:rPr>
        <w:t>依据</w:t>
      </w:r>
    </w:p>
    <w:p w14:paraId="40E2D6D4">
      <w:pPr>
        <w:spacing w:line="59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根据2020年1月1日修正实施的《中华人民共和国土地管理法</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自然资源部关于印发</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土地征收成片开发标准</w:t>
      </w:r>
      <w:r>
        <w:rPr>
          <w:rFonts w:hint="eastAsia" w:ascii="Times New Roman" w:hAnsi="Times New Roman" w:eastAsia="仿宋_GB2312" w:cs="Times New Roman"/>
          <w:sz w:val="32"/>
          <w:szCs w:val="32"/>
          <w:lang w:eastAsia="zh-CN"/>
        </w:rPr>
        <w:t>〉的通知》</w:t>
      </w:r>
      <w:r>
        <w:rPr>
          <w:rFonts w:hint="default" w:ascii="Times New Roman" w:hAnsi="Times New Roman" w:eastAsia="仿宋_GB2312" w:cs="Times New Roman"/>
          <w:sz w:val="32"/>
          <w:szCs w:val="32"/>
        </w:rPr>
        <w:t>（自然资规〔202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号）</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《江苏省自然资源厅关于开展土地征收成片开发方案编制工作的通知》（苏自然资函〔2021〕15号）</w:t>
      </w:r>
      <w:r>
        <w:rPr>
          <w:rFonts w:hint="eastAsia" w:ascii="Times New Roman" w:hAnsi="Times New Roman" w:eastAsia="仿宋_GB2312" w:cs="Times New Roman"/>
          <w:sz w:val="32"/>
          <w:szCs w:val="32"/>
          <w:lang w:eastAsia="zh-CN"/>
        </w:rPr>
        <w:t>等文件精神</w:t>
      </w:r>
      <w:r>
        <w:rPr>
          <w:rFonts w:hint="default" w:ascii="Times New Roman" w:hAnsi="Times New Roman" w:eastAsia="仿宋_GB2312" w:cs="Times New Roman"/>
          <w:sz w:val="32"/>
          <w:szCs w:val="32"/>
        </w:rPr>
        <w:t>，组织编制本方案。</w:t>
      </w:r>
    </w:p>
    <w:p w14:paraId="17F03A6D">
      <w:pPr>
        <w:spacing w:line="590" w:lineRule="exact"/>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val="en-US" w:eastAsia="zh-CN"/>
        </w:rPr>
        <w:t>三</w:t>
      </w:r>
      <w:r>
        <w:rPr>
          <w:rFonts w:hint="eastAsia" w:ascii="方正黑体_GBK" w:hAnsi="方正黑体_GBK" w:eastAsia="方正黑体_GBK" w:cs="方正黑体_GBK"/>
          <w:sz w:val="32"/>
          <w:szCs w:val="32"/>
        </w:rPr>
        <w:t>、主要内容</w:t>
      </w:r>
    </w:p>
    <w:p w14:paraId="2D79880F">
      <w:pPr>
        <w:spacing w:line="59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土地征收成片开发方案编制的内容包括总体概述和单个片区开发方案，其中总体概述包括背景与区域概况、成片开发土地利用情况、已批准方案实施情况、承诺纳入土地征收成片开发方案的事项、意见征询情况等五大部分，单个片区开发方案包括成片开发必要性、土地开发利用现状、用地规划情况、拟征收土地与被征地农民权益保障、项目与进度、保障措施等六大部分。土地征收成片开发方案编制应严格遵守国家、</w:t>
      </w:r>
      <w:r>
        <w:rPr>
          <w:rFonts w:hint="eastAsia" w:ascii="仿宋_GB2312" w:hAnsi="仿宋_GB2312" w:eastAsia="仿宋_GB2312" w:cs="仿宋_GB2312"/>
          <w:sz w:val="32"/>
          <w:szCs w:val="32"/>
          <w:lang w:val="en-US" w:eastAsia="zh-CN"/>
        </w:rPr>
        <w:t>江苏</w:t>
      </w:r>
      <w:r>
        <w:rPr>
          <w:rFonts w:hint="eastAsia" w:ascii="仿宋_GB2312" w:hAnsi="仿宋_GB2312" w:eastAsia="仿宋_GB2312" w:cs="仿宋_GB2312"/>
          <w:sz w:val="32"/>
          <w:szCs w:val="32"/>
        </w:rPr>
        <w:t>省和</w:t>
      </w:r>
      <w:r>
        <w:rPr>
          <w:rFonts w:hint="eastAsia" w:ascii="仿宋_GB2312" w:hAnsi="仿宋_GB2312" w:eastAsia="仿宋_GB2312" w:cs="仿宋_GB2312"/>
          <w:sz w:val="32"/>
          <w:szCs w:val="32"/>
          <w:lang w:val="en-US" w:eastAsia="zh-CN"/>
        </w:rPr>
        <w:t>盐城</w:t>
      </w:r>
      <w:r>
        <w:rPr>
          <w:rFonts w:hint="eastAsia" w:ascii="仿宋_GB2312" w:hAnsi="仿宋_GB2312" w:eastAsia="仿宋_GB2312" w:cs="仿宋_GB2312"/>
          <w:sz w:val="32"/>
          <w:szCs w:val="32"/>
        </w:rPr>
        <w:t>市有关法律法规和相关技术规范的规定。土地征收成片开发方案应当坚持新发展理念和节约集约用地的原则，坚持系统治理，统筹谋划，注重保护耕地、维护农民合法权益和生态环境保护，保障</w:t>
      </w:r>
      <w:r>
        <w:rPr>
          <w:rFonts w:hint="eastAsia" w:ascii="仿宋_GB2312" w:hAnsi="仿宋_GB2312" w:eastAsia="仿宋_GB2312" w:cs="仿宋_GB2312"/>
          <w:sz w:val="32"/>
          <w:szCs w:val="32"/>
          <w:lang w:eastAsia="zh-CN"/>
        </w:rPr>
        <w:t>方案可行</w:t>
      </w:r>
      <w:r>
        <w:rPr>
          <w:rFonts w:hint="eastAsia" w:ascii="仿宋_GB2312" w:hAnsi="仿宋_GB2312" w:eastAsia="仿宋_GB2312" w:cs="仿宋_GB2312"/>
          <w:sz w:val="32"/>
          <w:szCs w:val="32"/>
        </w:rPr>
        <w:t>并能及时落地。</w:t>
      </w:r>
    </w:p>
    <w:sectPr>
      <w:footerReference r:id="rId3" w:type="default"/>
      <w:pgSz w:w="11906" w:h="16838"/>
      <w:pgMar w:top="2098" w:right="1531" w:bottom="1701" w:left="1531" w:header="851" w:footer="85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1" w:fontKey="{5AD518CD-988F-4373-BA33-D0DF9A6C45F3}"/>
  </w:font>
  <w:font w:name="方正小标宋简体">
    <w:panose1 w:val="02000000000000000000"/>
    <w:charset w:val="86"/>
    <w:family w:val="auto"/>
    <w:pitch w:val="default"/>
    <w:sig w:usb0="00000001" w:usb1="08000000" w:usb2="00000000" w:usb3="00000000" w:csb0="00040000" w:csb1="00000000"/>
    <w:embedRegular r:id="rId2" w:fontKey="{1D246161-72BC-4ACF-ADEA-D9CD5EA173E2}"/>
  </w:font>
  <w:font w:name="方正黑体_GBK">
    <w:panose1 w:val="02010600010101010101"/>
    <w:charset w:val="86"/>
    <w:family w:val="script"/>
    <w:pitch w:val="default"/>
    <w:sig w:usb0="00000001" w:usb1="080E0000" w:usb2="00000000" w:usb3="00000000" w:csb0="00040000" w:csb1="00000000"/>
    <w:embedRegular r:id="rId3" w:fontKey="{442B2F88-752A-4B32-8ADD-19283C255BDB}"/>
  </w:font>
  <w:font w:name="仿宋_GB2312">
    <w:panose1 w:val="02010609030101010101"/>
    <w:charset w:val="86"/>
    <w:family w:val="auto"/>
    <w:pitch w:val="default"/>
    <w:sig w:usb0="00000001" w:usb1="080E0000" w:usb2="00000000" w:usb3="00000000" w:csb0="00040000" w:csb1="00000000"/>
    <w:embedRegular r:id="rId4" w:fontKey="{0DF9AAF8-40E7-4488-805A-14448D09859B}"/>
  </w:font>
  <w:font w:name="WPSEMBED16">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AF9559">
    <w:pPr>
      <w:pStyle w:val="5"/>
      <w:jc w:val="center"/>
      <w:rPr>
        <w:sz w:val="28"/>
        <w:szCs w:val="28"/>
      </w:rP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w:t>
    </w:r>
    <w:r>
      <w:rPr>
        <w:sz w:val="28"/>
        <w:szCs w:val="28"/>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E1Nzc3ZWM3ZjJkODIyMDU0OWJiM2M3NTliOTZiNGQifQ=="/>
  </w:docVars>
  <w:rsids>
    <w:rsidRoot w:val="00FB6333"/>
    <w:rsid w:val="0064342E"/>
    <w:rsid w:val="00CA27B2"/>
    <w:rsid w:val="00E57B33"/>
    <w:rsid w:val="00E90F6D"/>
    <w:rsid w:val="00FB6333"/>
    <w:rsid w:val="00FC192E"/>
    <w:rsid w:val="024110AB"/>
    <w:rsid w:val="032E25F5"/>
    <w:rsid w:val="04207E72"/>
    <w:rsid w:val="05171224"/>
    <w:rsid w:val="05273934"/>
    <w:rsid w:val="05526700"/>
    <w:rsid w:val="0BDE0316"/>
    <w:rsid w:val="0BE55E0C"/>
    <w:rsid w:val="0C223D89"/>
    <w:rsid w:val="0CD21AA0"/>
    <w:rsid w:val="0E8872EF"/>
    <w:rsid w:val="0EE52393"/>
    <w:rsid w:val="0EF72B4D"/>
    <w:rsid w:val="0F4F2F14"/>
    <w:rsid w:val="11927A4C"/>
    <w:rsid w:val="12CC30DD"/>
    <w:rsid w:val="18581E27"/>
    <w:rsid w:val="1A077661"/>
    <w:rsid w:val="1A393BF0"/>
    <w:rsid w:val="1A4A39F2"/>
    <w:rsid w:val="1A8B1500"/>
    <w:rsid w:val="1B547B63"/>
    <w:rsid w:val="26AF07EB"/>
    <w:rsid w:val="26B0390E"/>
    <w:rsid w:val="28954CDC"/>
    <w:rsid w:val="28A07F2D"/>
    <w:rsid w:val="29516F70"/>
    <w:rsid w:val="2A2D15A3"/>
    <w:rsid w:val="2D5C5ABE"/>
    <w:rsid w:val="3024704D"/>
    <w:rsid w:val="30F46739"/>
    <w:rsid w:val="311D56AD"/>
    <w:rsid w:val="38080D1C"/>
    <w:rsid w:val="38F17A02"/>
    <w:rsid w:val="3C553987"/>
    <w:rsid w:val="3D5A3E88"/>
    <w:rsid w:val="3ED249EA"/>
    <w:rsid w:val="3EFA5515"/>
    <w:rsid w:val="3F5B3E28"/>
    <w:rsid w:val="41E3759F"/>
    <w:rsid w:val="440920A4"/>
    <w:rsid w:val="489422CD"/>
    <w:rsid w:val="4972249A"/>
    <w:rsid w:val="4A660334"/>
    <w:rsid w:val="4F49573B"/>
    <w:rsid w:val="4FB57E74"/>
    <w:rsid w:val="51782617"/>
    <w:rsid w:val="5217016B"/>
    <w:rsid w:val="52D13A18"/>
    <w:rsid w:val="54477895"/>
    <w:rsid w:val="56F91B04"/>
    <w:rsid w:val="573A7490"/>
    <w:rsid w:val="57541992"/>
    <w:rsid w:val="59013441"/>
    <w:rsid w:val="59021DF1"/>
    <w:rsid w:val="5D472F1D"/>
    <w:rsid w:val="5E526BF4"/>
    <w:rsid w:val="5EB822A5"/>
    <w:rsid w:val="60786613"/>
    <w:rsid w:val="63D63F74"/>
    <w:rsid w:val="643466C3"/>
    <w:rsid w:val="644245AF"/>
    <w:rsid w:val="64B82FFF"/>
    <w:rsid w:val="677E783A"/>
    <w:rsid w:val="697B66B2"/>
    <w:rsid w:val="69B760BE"/>
    <w:rsid w:val="69BC5F0A"/>
    <w:rsid w:val="69E86C89"/>
    <w:rsid w:val="6E645FA5"/>
    <w:rsid w:val="6E6521CF"/>
    <w:rsid w:val="7440091B"/>
    <w:rsid w:val="753505CD"/>
    <w:rsid w:val="7592302A"/>
    <w:rsid w:val="77CE0A91"/>
    <w:rsid w:val="78AB0C3B"/>
    <w:rsid w:val="795F67B2"/>
    <w:rsid w:val="7C247978"/>
    <w:rsid w:val="7E5A4CCF"/>
    <w:rsid w:val="7ECE103F"/>
    <w:rsid w:val="7EF92AAA"/>
    <w:rsid w:val="7F8B08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qFormat="1" w:unhideWhenUsed="0" w:uiPriority="0"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index heading"/>
    <w:basedOn w:val="1"/>
    <w:next w:val="3"/>
    <w:autoRedefine/>
    <w:semiHidden/>
    <w:qFormat/>
    <w:uiPriority w:val="0"/>
    <w:rPr>
      <w:rFonts w:ascii="Arial" w:hAnsi="Arial" w:cs="Arial"/>
      <w:b/>
      <w:bCs/>
    </w:rPr>
  </w:style>
  <w:style w:type="paragraph" w:styleId="3">
    <w:name w:val="index 1"/>
    <w:basedOn w:val="1"/>
    <w:next w:val="1"/>
    <w:autoRedefine/>
    <w:semiHidden/>
    <w:qFormat/>
    <w:uiPriority w:val="0"/>
  </w:style>
  <w:style w:type="paragraph" w:styleId="4">
    <w:name w:val="Balloon Text"/>
    <w:basedOn w:val="1"/>
    <w:link w:val="12"/>
    <w:autoRedefine/>
    <w:qFormat/>
    <w:uiPriority w:val="99"/>
    <w:rPr>
      <w:sz w:val="18"/>
      <w:szCs w:val="18"/>
    </w:rPr>
  </w:style>
  <w:style w:type="paragraph" w:styleId="5">
    <w:name w:val="footer"/>
    <w:basedOn w:val="1"/>
    <w:link w:val="10"/>
    <w:autoRedefine/>
    <w:qFormat/>
    <w:uiPriority w:val="99"/>
    <w:pPr>
      <w:tabs>
        <w:tab w:val="center" w:pos="4153"/>
        <w:tab w:val="right" w:pos="8306"/>
      </w:tabs>
      <w:snapToGrid w:val="0"/>
      <w:jc w:val="left"/>
    </w:pPr>
    <w:rPr>
      <w:sz w:val="18"/>
      <w:szCs w:val="18"/>
    </w:rPr>
  </w:style>
  <w:style w:type="paragraph" w:styleId="6">
    <w:name w:val="header"/>
    <w:basedOn w:val="1"/>
    <w:link w:val="9"/>
    <w:autoRedefine/>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8"/>
    <w:link w:val="6"/>
    <w:autoRedefine/>
    <w:qFormat/>
    <w:uiPriority w:val="99"/>
    <w:rPr>
      <w:sz w:val="18"/>
      <w:szCs w:val="18"/>
    </w:rPr>
  </w:style>
  <w:style w:type="character" w:customStyle="1" w:styleId="10">
    <w:name w:val="页脚 Char"/>
    <w:basedOn w:val="8"/>
    <w:link w:val="5"/>
    <w:autoRedefine/>
    <w:qFormat/>
    <w:uiPriority w:val="99"/>
    <w:rPr>
      <w:sz w:val="18"/>
      <w:szCs w:val="18"/>
    </w:rPr>
  </w:style>
  <w:style w:type="paragraph" w:styleId="11">
    <w:name w:val="List Paragraph"/>
    <w:basedOn w:val="1"/>
    <w:autoRedefine/>
    <w:qFormat/>
    <w:uiPriority w:val="34"/>
    <w:pPr>
      <w:ind w:firstLine="420" w:firstLineChars="200"/>
    </w:pPr>
  </w:style>
  <w:style w:type="character" w:customStyle="1" w:styleId="12">
    <w:name w:val="批注框文本 Char"/>
    <w:basedOn w:val="8"/>
    <w:link w:val="4"/>
    <w:autoRedefine/>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0ba94662-73d1-4b90-bb00-2c75ba6b838d</errorID>
      <errorWord>由</errorWord>
      <group>L1_AI</group>
      <groupName>深度校对</groupName>
      <ability>L2_AI_Punc</ability>
      <abilityName>标点纠错</abilityName>
      <candidateList>
        <item>，由</item>
      </candidateList>
      <explain/>
      <paraID>6448F842</paraID>
      <start>124</start>
      <end>126</end>
      <status>modified</status>
      <modifiedWord>，由</modifiedWord>
      <trackRevisions>false</trackRevisions>
    </reviewItem>
    <reviewItem>
      <errorID>7c9febd1-bc73-468f-be69-735dea5fab99</errorID>
      <errorWord>文件精神</errorWord>
      <group>L1_AI</group>
      <groupName>深度校对</groupName>
      <ability>L2_AI_Word</ability>
      <abilityName>字词纠错</abilityName>
      <candidateList>
        <item>等文件精神</item>
      </candidateList>
      <explain/>
      <paraID>40E2D6D4</paraID>
      <start>118</start>
      <end>123</end>
      <status>modified</status>
      <modifiedWord>等文件精神</modifiedWord>
      <trackRevisions>false</trackRevisions>
    </reviewItem>
    <reviewItem>
      <errorID>fca34744-9a00-4fa4-99d4-4ca96fa7d523</errorID>
      <errorWord>，其中</errorWord>
      <group>L1_AI</group>
      <groupName>深度校对</groupName>
      <ability>L2_AI_Word</ability>
      <abilityName>字词纠错</abilityName>
      <candidateList>
        <item>。其中，</item>
      </candidateList>
      <explain/>
      <paraID>2D79880F</paraID>
      <start>30</start>
      <end>33</end>
      <status>unmodified</status>
      <modifiedWord/>
      <trackRevisions>false</trackRevisions>
    </reviewItem>
    <reviewItem>
      <errorID>72e5e3af-033f-4124-8596-a1774228ef6f</errorID>
      <errorWord>，</errorWord>
      <group>L1_AI</group>
      <groupName>深度校对</groupName>
      <ability>L2_AI_Punc</ability>
      <abilityName>标点纠错</abilityName>
      <candidateList>
        <item>；</item>
      </candidateList>
      <explain/>
      <paraID>2D79880F</paraID>
      <start>97</start>
      <end>98</end>
      <status>ignored</status>
      <modifiedWord/>
      <trackRevisions>false</trackRevisions>
    </reviewItem>
    <reviewItem>
      <errorID>21567159-c23b-4e26-8fbe-657a7baae9b4</errorID>
      <errorWord>可行性</errorWord>
      <group>L1_AI</group>
      <groupName>深度校对</groupName>
      <ability>L2_AI_Word</ability>
      <abilityName>字词纠错</abilityName>
      <candidateList>
        <item>方案可行</item>
      </candidateList>
      <explain/>
      <paraID>2D79880F</paraID>
      <start>275</start>
      <end>279</end>
      <status>modified</status>
      <modifiedWord>方案可行</modifiedWord>
      <trackRevisions>false</trackRevisions>
    </reviewItem>
  </reviewItems>
  <config/>
</contractReview>
</file>

<file path=customXml/itemProps1.xml><?xml version="1.0" encoding="utf-8"?>
<ds:datastoreItem xmlns:ds="http://schemas.openxmlformats.org/officeDocument/2006/customXml" ds:itemID="{41d57c31-a769-43a0-bd6e-4ab5e9a1d849}">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2</Pages>
  <Words>717</Words>
  <Characters>743</Characters>
  <Lines>10</Lines>
  <Paragraphs>2</Paragraphs>
  <TotalTime>26</TotalTime>
  <ScaleCrop>false</ScaleCrop>
  <LinksUpToDate>false</LinksUpToDate>
  <CharactersWithSpaces>743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2022-02-18T18:36:00Z</dcterms:created>
  <dc:creator>Administrator</dc:creator>
  <cp:lastModifiedBy>以梦为马</cp:lastModifiedBy>
  <cp:lastPrinted>2019-03-27T02:51:00Z</cp:lastPrinted>
  <dcterms:modified xsi:type="dcterms:W3CDTF">2026-01-15T07:25:03Z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4321996CDD524879972EECF858CCD9D7_13</vt:lpwstr>
  </property>
  <property fmtid="{D5CDD505-2E9C-101B-9397-08002B2CF9AE}" pid="3" name="KSOProductBuildVer">
    <vt:lpwstr>2052-12.1.0.24657</vt:lpwstr>
  </property>
  <property fmtid="{D5CDD505-2E9C-101B-9397-08002B2CF9AE}" pid="4" name="KSOTemplateDocerSaveRecord">
    <vt:lpwstr>eyJoZGlkIjoiYzliYjVkZDdhNjM1YjEzNGM2ODVmODkwNzlhMTc4NmIiLCJ1c2VySWQiOiIyNzE2NzQxOSJ9</vt:lpwstr>
  </property>
</Properties>
</file>